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ascii="宋体" w:hAnsi="宋体" w:eastAsia="宋体" w:cs="宋体"/>
          <w:sz w:val="24"/>
          <w:szCs w:val="24"/>
        </w:rPr>
        <w:t>塑钢窗的标准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塑钢窗的表面应平滑，颜色应基本均匀一致，无裂纹、无气泡，焊接清理平整规矩，不得有影响使用的伤痕杂质等缺陷。平均角。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 xml:space="preserve">2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室外窗应有排水槽，长度为25mm，槽要平直，不能将型材下边打透。确保侵入框内的水及时排出室外，并有防尘效果。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 xml:space="preserve"> 窗框扇宽高尺寸的允许偏差，2米以下门窗应不大于+3mm，2米以上门窗应不大于+3.5mm。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 xml:space="preserve"> 窗框扇的对角线尺寸之差，允许偏差（300mm~900mm）≤+2.0mm，（901mm~1500mm）≤+2.5mm，（1502mm~2000mm）≤+3.0mm，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 xml:space="preserve"> 相邻两构件装配间隙小于0.5mm，相邻两构件焊接处的同一平面度，应不大于0.8mm。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 xml:space="preserve">6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玻璃压条下面角缝间隙，应不大于1mm，装配牢固，不得在一边使用两根压条。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 xml:space="preserve"> 五金配件安装位置正确，数量齐全，安装牢固，开关灵活，并有足够的强度。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 xml:space="preserve">8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密封条装配后应均匀、牢固，接口严密，无脱槽现象。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 xml:space="preserve">9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框、扇装配后，不得妨碍开关功能，门窗扇不应翘曲。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 xml:space="preserve">10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每根型钢的固定，螺丝不得少于3个，其间距不大于300mm，距型钢端头应不大于100mm。固定后的型钢不得松动。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11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玻璃尺寸，从窗框、窗扇的透光边缘算起，每边搭接应不小于8mm，装玻璃时，在玻璃四周必须装配防震垫块。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塑钢门窗安装规范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1 为了保证塑钢门窗安装施工的质量，适用于塑钢窗（含平开窗、推拉窗和组合窗），塑钢门（含平开门、推拉门）及门连窗的安装。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2 门窗安装的质量要求。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2.1.1安装过程中所使用的门窗部件、配件、材料等在运输、保管和施工过程中应采取措施防止其损坏和变形。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2.1.2门窗应放置清洁、平整的地方，且避免日晒雨淋。均应立放，倾斜角度不小于70°。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2.1.3装卸门窗应轻拿轻放，不得撬、摔、砸，不得在框扇内插入抬扛起吊。 2.1.4安装前，应按设计图纸的要求检查门窗的数量、品种、规格和开启方向，门窗五金件、密封条、紧固件应齐全，不合格者应予以更换。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2.2 门窗安装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t>2.2.1固定片安装位置应与预埋块相吻合，但不得将固定片装在中横框、中竖框、拼樘料位置，相邻固定片之间间距应不大于600mm。除固定片以外，还可用专用膨胀螺栓固定，其间距不大于600mm。专用膨胀螺栓的位置应与工程预埋块的位置相吻合。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2.2.2外窗应从高层垂吊找出洞口中线，并使窗框中线与之对齐，同时按要求的标高将窗框放到位，窗的上下框四角及中间应用木楔作临时固定。然后调整窗框的水平度垂直度以及在洞口墙体厚度方向的位置。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断桥铝施工</w:t>
      </w:r>
    </w:p>
    <w:p>
      <w:pPr>
        <w:numPr>
          <w:ilvl w:val="0"/>
          <w:numId w:val="0"/>
        </w:numPr>
        <w:ind w:leftChars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铝合金门窗工程验收铝合金门窗工程验收应符合国家标准《建筑工程施工质量验收统一标准》（GB  50300）和《建筑装饰装修工程质量验收规范》（GB 50210）及《建筑节能工程施工质量验收规范》（GB50411）。铝合金门窗隐蔽工程验收应在作业面封闭前进行并形成验收记录。铝门窗工程验收时应检查下列文件和记录：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铝门窗工程的施工图、设计说明及其他设计文件；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根据工程需要出具铝门窗的抗风压性能、气密性、水密性能、传热系数、隔声性能检验报告；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铝型材、玻璃、密封材料及五金件等材料的产品质量合格证书，性能检测报告，进场验收记录；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隐框窗应提供硅酮结构胶相容性检验报告；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铝门窗框与洞口墙体连接固定、防腐、缝隙填塞及密封处理、防雷连接等隐蔽工程验收记录；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铝门窗产品出厂合格证书；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铝门窗安装施工自检记录；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C2721"/>
    <w:multiLevelType w:val="singleLevel"/>
    <w:tmpl w:val="825C272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C2091"/>
    <w:rsid w:val="0B9C2091"/>
    <w:rsid w:val="10562B31"/>
    <w:rsid w:val="3B7A2570"/>
    <w:rsid w:val="404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2020-11-23T07:25:00Z</dcterms:created>
  <dc:creator>冯旭</dc:creator>
  <cp:lastModifiedBy>冯旭</cp:lastModifiedBy>
  <cp:lastPrinted>2020-11-23T08:30:00Z</cp:lastPrinted>
  <dcterms:modified xsi:type="dcterms:W3CDTF">2020-11-23T08:47:00Z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